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8D5" w:rsidRDefault="00BA3310" w:rsidP="00AB48D5">
      <w:pPr>
        <w:spacing w:before="120" w:after="120" w:line="276" w:lineRule="auto"/>
        <w:ind w:firstLine="567"/>
        <w:jc w:val="both"/>
        <w:rPr>
          <w:b/>
          <w:sz w:val="28"/>
          <w:szCs w:val="28"/>
          <w:lang w:val="da-DK"/>
        </w:rPr>
      </w:pPr>
      <w:bookmarkStart w:id="0" w:name="_Hlk181172630"/>
      <w:r>
        <w:rPr>
          <w:b/>
          <w:sz w:val="28"/>
          <w:szCs w:val="28"/>
          <w:lang w:val="da-DK"/>
        </w:rPr>
        <w:t>I. LĨNH VỰC GIÁO DỤC MẦM NON</w:t>
      </w:r>
    </w:p>
    <w:p w:rsidR="00244C2E" w:rsidRPr="00550B32" w:rsidRDefault="00244C2E" w:rsidP="00683D31">
      <w:pPr>
        <w:ind w:firstLine="567"/>
        <w:jc w:val="both"/>
        <w:rPr>
          <w:b/>
          <w:i/>
          <w:sz w:val="28"/>
          <w:szCs w:val="28"/>
        </w:rPr>
      </w:pPr>
      <w:bookmarkStart w:id="1" w:name="_GoBack"/>
      <w:bookmarkEnd w:id="0"/>
      <w:bookmarkEnd w:id="1"/>
      <w:r w:rsidRPr="00550B32">
        <w:rPr>
          <w:b/>
          <w:sz w:val="28"/>
          <w:szCs w:val="28"/>
        </w:rPr>
        <w:t>3</w:t>
      </w:r>
      <w:r w:rsidRPr="00550B32">
        <w:rPr>
          <w:b/>
          <w:sz w:val="28"/>
          <w:szCs w:val="28"/>
          <w:lang w:val="vi-VN"/>
        </w:rPr>
        <w:t xml:space="preserve">. </w:t>
      </w:r>
      <w:r w:rsidRPr="00550B32">
        <w:rPr>
          <w:b/>
          <w:sz w:val="28"/>
          <w:szCs w:val="28"/>
        </w:rPr>
        <w:t>C</w:t>
      </w:r>
      <w:r w:rsidRPr="00550B32">
        <w:rPr>
          <w:b/>
          <w:sz w:val="28"/>
          <w:szCs w:val="28"/>
          <w:lang w:val="vi-VN"/>
        </w:rPr>
        <w:t xml:space="preserve">ho phép </w:t>
      </w:r>
      <w:r w:rsidRPr="00550B32">
        <w:rPr>
          <w:b/>
          <w:bCs/>
          <w:sz w:val="28"/>
          <w:szCs w:val="28"/>
          <w:lang w:val="vi-VN"/>
        </w:rPr>
        <w:t>trường</w:t>
      </w:r>
      <w:r w:rsidRPr="00550B32">
        <w:rPr>
          <w:b/>
          <w:bCs/>
          <w:sz w:val="28"/>
          <w:szCs w:val="28"/>
        </w:rPr>
        <w:t xml:space="preserve"> mẫu giáo, trường</w:t>
      </w:r>
      <w:r w:rsidRPr="00550B32">
        <w:rPr>
          <w:b/>
          <w:bCs/>
          <w:sz w:val="28"/>
          <w:szCs w:val="28"/>
          <w:lang w:val="vi-VN"/>
        </w:rPr>
        <w:t xml:space="preserve"> </w:t>
      </w:r>
      <w:r w:rsidRPr="00550B32">
        <w:rPr>
          <w:b/>
          <w:bCs/>
          <w:sz w:val="28"/>
          <w:szCs w:val="28"/>
        </w:rPr>
        <w:t xml:space="preserve">mầm non, nhà trẻ </w:t>
      </w:r>
      <w:r w:rsidRPr="00550B32">
        <w:rPr>
          <w:bCs/>
          <w:sz w:val="28"/>
          <w:szCs w:val="28"/>
        </w:rPr>
        <w:t>(</w:t>
      </w:r>
      <w:r w:rsidRPr="00550B32">
        <w:rPr>
          <w:b/>
          <w:sz w:val="28"/>
          <w:szCs w:val="28"/>
          <w:lang w:val="vi-VN"/>
        </w:rPr>
        <w:t>hoạt động giáo</w:t>
      </w:r>
      <w:r w:rsidRPr="00550B32">
        <w:rPr>
          <w:b/>
          <w:sz w:val="28"/>
          <w:szCs w:val="28"/>
        </w:rPr>
        <w:t xml:space="preserve"> </w:t>
      </w:r>
      <w:r w:rsidRPr="00550B32">
        <w:rPr>
          <w:b/>
          <w:sz w:val="28"/>
          <w:szCs w:val="28"/>
          <w:lang w:val="vi-VN"/>
        </w:rPr>
        <w:t>dục trở lại</w:t>
      </w:r>
      <w:r w:rsidRPr="00550B32">
        <w:rPr>
          <w:b/>
          <w:sz w:val="28"/>
          <w:szCs w:val="28"/>
        </w:rPr>
        <w:t xml:space="preserve"> (</w:t>
      </w:r>
      <w:r w:rsidRPr="00550B32">
        <w:rPr>
          <w:bCs/>
          <w:sz w:val="28"/>
          <w:szCs w:val="28"/>
        </w:rPr>
        <w:t xml:space="preserve">gọi chung là trường mầm non) </w:t>
      </w:r>
      <w:r w:rsidRPr="00550B32">
        <w:rPr>
          <w:b/>
          <w:sz w:val="28"/>
          <w:szCs w:val="28"/>
        </w:rPr>
        <w:t xml:space="preserve">- </w:t>
      </w:r>
      <w:r w:rsidRPr="00550B32">
        <w:rPr>
          <w:b/>
          <w:sz w:val="27"/>
          <w:szCs w:val="27"/>
        </w:rPr>
        <w:t>1.006444</w:t>
      </w:r>
    </w:p>
    <w:p w:rsidR="00244C2E" w:rsidRPr="00550B32" w:rsidRDefault="00244C2E" w:rsidP="00244C2E">
      <w:pPr>
        <w:spacing w:before="60" w:after="100" w:line="276" w:lineRule="auto"/>
        <w:ind w:firstLine="720"/>
        <w:jc w:val="both"/>
        <w:rPr>
          <w:b/>
          <w:bCs/>
          <w:i/>
          <w:sz w:val="28"/>
          <w:szCs w:val="28"/>
        </w:rPr>
      </w:pPr>
      <w:r w:rsidRPr="00550B32">
        <w:rPr>
          <w:b/>
          <w:bCs/>
          <w:i/>
          <w:sz w:val="28"/>
          <w:szCs w:val="28"/>
        </w:rPr>
        <w:t>a)</w:t>
      </w:r>
      <w:r w:rsidRPr="00550B32">
        <w:rPr>
          <w:b/>
          <w:bCs/>
          <w:i/>
          <w:sz w:val="28"/>
          <w:szCs w:val="28"/>
          <w:lang w:val="vi-VN"/>
        </w:rPr>
        <w:t xml:space="preserve"> Trình tự thực hiện</w:t>
      </w:r>
      <w:bookmarkStart w:id="2" w:name="_Hlk145856004"/>
    </w:p>
    <w:bookmarkEnd w:id="2"/>
    <w:p w:rsidR="00244C2E" w:rsidRPr="00550B32" w:rsidRDefault="00244C2E" w:rsidP="00244C2E">
      <w:pPr>
        <w:shd w:val="clear" w:color="auto" w:fill="FFFFFF"/>
        <w:spacing w:before="120" w:line="276" w:lineRule="auto"/>
        <w:ind w:firstLine="720"/>
        <w:jc w:val="both"/>
        <w:rPr>
          <w:sz w:val="28"/>
          <w:szCs w:val="28"/>
        </w:rPr>
      </w:pPr>
      <w:r w:rsidRPr="00550B32">
        <w:rPr>
          <w:sz w:val="28"/>
          <w:szCs w:val="28"/>
        </w:rPr>
        <w:t>Trong</w:t>
      </w:r>
      <w:r w:rsidRPr="00550B32">
        <w:rPr>
          <w:sz w:val="28"/>
          <w:szCs w:val="28"/>
          <w:lang w:val="vi-VN"/>
        </w:rPr>
        <w:t xml:space="preserve"> thời hạn </w:t>
      </w:r>
      <w:r w:rsidRPr="00550B32">
        <w:rPr>
          <w:sz w:val="28"/>
          <w:szCs w:val="28"/>
        </w:rPr>
        <w:t xml:space="preserve">bị </w:t>
      </w:r>
      <w:r w:rsidRPr="00550B32">
        <w:rPr>
          <w:sz w:val="28"/>
          <w:szCs w:val="28"/>
          <w:lang w:val="vi-VN"/>
        </w:rPr>
        <w:t xml:space="preserve">đình chỉ, nếu nguyên nhân dẫn đến việc đình chỉ được khắc phục thì </w:t>
      </w:r>
      <w:r w:rsidRPr="00550B32">
        <w:rPr>
          <w:sz w:val="28"/>
          <w:szCs w:val="28"/>
        </w:rPr>
        <w:t xml:space="preserve">trường mầm non thông báo </w:t>
      </w:r>
      <w:r w:rsidRPr="00550B32">
        <w:rPr>
          <w:iCs/>
          <w:sz w:val="28"/>
          <w:szCs w:val="28"/>
        </w:rPr>
        <w:t xml:space="preserve">bằng văn bản kèm theo minh chứng </w:t>
      </w:r>
      <w:r w:rsidRPr="00550B32">
        <w:rPr>
          <w:sz w:val="28"/>
          <w:szCs w:val="28"/>
        </w:rPr>
        <w:t xml:space="preserve">cho Ủy ban nhân dân cấp xã. </w:t>
      </w:r>
      <w:r w:rsidRPr="00550B32">
        <w:rPr>
          <w:iCs/>
          <w:sz w:val="28"/>
          <w:szCs w:val="28"/>
        </w:rPr>
        <w:t xml:space="preserve">Trong thời hạn 07 ngày làm việc, kể từ ngày nhận được thông báo của trường mầm non, </w:t>
      </w:r>
      <w:r w:rsidRPr="00550B32">
        <w:rPr>
          <w:i/>
          <w:iCs/>
          <w:sz w:val="28"/>
          <w:szCs w:val="28"/>
        </w:rPr>
        <w:t>Ủy ban nhân dân cấp xã</w:t>
      </w:r>
      <w:r w:rsidRPr="00550B32">
        <w:rPr>
          <w:iCs/>
          <w:sz w:val="28"/>
          <w:szCs w:val="28"/>
        </w:rPr>
        <w:t xml:space="preserve"> kiểm tra việc khắc phục và xem xét,</w:t>
      </w:r>
      <w:r w:rsidRPr="00550B32">
        <w:rPr>
          <w:sz w:val="28"/>
          <w:szCs w:val="28"/>
          <w:lang w:val="vi-VN"/>
        </w:rPr>
        <w:t xml:space="preserve"> quyết định cho phép trường mầm non hoạt động giáo dục</w:t>
      </w:r>
      <w:r w:rsidRPr="00550B32">
        <w:rPr>
          <w:sz w:val="28"/>
          <w:szCs w:val="28"/>
        </w:rPr>
        <w:t xml:space="preserve"> trở lại khi đảm bảo điều kiện hoạt động giáo dục theo quy định và công bố công khai trên các phương tiện thông tin đại chúng.</w:t>
      </w:r>
    </w:p>
    <w:p w:rsidR="00244C2E" w:rsidRPr="00550B32" w:rsidRDefault="00244C2E" w:rsidP="00244C2E">
      <w:pPr>
        <w:shd w:val="clear" w:color="auto" w:fill="FFFFFF"/>
        <w:spacing w:before="60" w:after="60"/>
        <w:ind w:firstLine="709"/>
        <w:jc w:val="both"/>
        <w:rPr>
          <w:b/>
          <w:i/>
          <w:iCs/>
          <w:sz w:val="28"/>
          <w:szCs w:val="28"/>
          <w:lang w:val="pt-BR"/>
        </w:rPr>
      </w:pPr>
      <w:r w:rsidRPr="00550B32">
        <w:rPr>
          <w:b/>
          <w:i/>
          <w:iCs/>
          <w:sz w:val="28"/>
          <w:szCs w:val="28"/>
          <w:lang w:val="pt-BR"/>
        </w:rPr>
        <w:t>b) Địa điểm thực hiện</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xml:space="preserve">- Trung tâm Phục vụ hành chính công tỉnh Đồng Tháp, gồm: </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Quầy số 7 - 0273.3993847 tại địa chỉ: số 377, Hùng Vương, phường Đạo Thạnh, tỉnh Đồng Tháp;</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xml:space="preserve">+ Quầy số 2 Chi nhánh Trung tâm Phục vụ hành chính công tỉnh Đồng Tháp - 02773.898955 tại địa chỉ: số 85, Nguyễn Huệ, phường Cao Lãnh, tỉnh Đồng Tháp. </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Trung tâm Phục vụ hành chính công các xã, phường.</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Thủ tục hành chính thực hiện tiếp nhận và trả kết quả qua dịch vụ bưu chính công ích;</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Thủ tục hành chính được thực hiện không phụ thuộc vào địa giới hành chính;</w:t>
      </w:r>
    </w:p>
    <w:p w:rsidR="00244C2E" w:rsidRPr="00550B32" w:rsidRDefault="00244C2E" w:rsidP="00244C2E">
      <w:pPr>
        <w:shd w:val="clear" w:color="auto" w:fill="FFFFFF"/>
        <w:spacing w:before="60" w:after="60"/>
        <w:ind w:firstLine="709"/>
        <w:jc w:val="both"/>
        <w:rPr>
          <w:sz w:val="28"/>
          <w:szCs w:val="28"/>
          <w:lang w:val="pt-BR"/>
        </w:rPr>
      </w:pPr>
      <w:r w:rsidRPr="00550B32">
        <w:rPr>
          <w:sz w:val="28"/>
          <w:szCs w:val="28"/>
          <w:lang w:val="pt-BR"/>
        </w:rPr>
        <w:t>- Thủ tục hành chính thực hiện qua dịch vụ công trực tuyến toàn trình (dichvucong.gov.vn).</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pt-BR"/>
        </w:rPr>
        <w:t>c)</w:t>
      </w:r>
      <w:r w:rsidRPr="00550B32">
        <w:rPr>
          <w:b/>
          <w:bCs/>
          <w:i/>
          <w:sz w:val="28"/>
          <w:szCs w:val="28"/>
          <w:lang w:val="vi-VN"/>
        </w:rPr>
        <w:t xml:space="preserve"> Cách thức thực hiện</w:t>
      </w:r>
    </w:p>
    <w:p w:rsidR="00244C2E" w:rsidRPr="00550B32" w:rsidRDefault="00244C2E" w:rsidP="00244C2E">
      <w:pPr>
        <w:spacing w:before="60" w:after="100" w:line="276" w:lineRule="auto"/>
        <w:ind w:firstLine="720"/>
        <w:jc w:val="both"/>
        <w:rPr>
          <w:sz w:val="28"/>
          <w:szCs w:val="28"/>
          <w:lang w:val="vi-VN"/>
        </w:rPr>
      </w:pPr>
      <w:r w:rsidRPr="00550B32">
        <w:rPr>
          <w:sz w:val="28"/>
          <w:szCs w:val="28"/>
          <w:lang w:val="pt-BR"/>
        </w:rPr>
        <w:t>Gửi hồ sơ qua cổng dịch vụ công trực tuyến hoặc bưu chính hoặc trực tiếp đến</w:t>
      </w:r>
      <w:r w:rsidRPr="00550B32">
        <w:rPr>
          <w:i/>
          <w:sz w:val="28"/>
          <w:szCs w:val="28"/>
          <w:lang w:val="pt-BR"/>
        </w:rPr>
        <w:t xml:space="preserve"> Ủy ban nhân dân cấp xã</w:t>
      </w:r>
      <w:r w:rsidRPr="00550B32">
        <w:rPr>
          <w:sz w:val="28"/>
          <w:szCs w:val="28"/>
          <w:lang w:val="vi-VN"/>
        </w:rPr>
        <w:t>.</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d) Thành phần, số lượng hồ sơ</w:t>
      </w:r>
    </w:p>
    <w:p w:rsidR="00244C2E" w:rsidRPr="00550B32" w:rsidRDefault="00244C2E" w:rsidP="00244C2E">
      <w:pPr>
        <w:shd w:val="clear" w:color="auto" w:fill="FFFFFF"/>
        <w:spacing w:before="60" w:after="100" w:line="276" w:lineRule="auto"/>
        <w:ind w:firstLine="720"/>
        <w:jc w:val="both"/>
        <w:rPr>
          <w:b/>
          <w:bCs/>
          <w:sz w:val="28"/>
          <w:szCs w:val="28"/>
          <w:lang w:val="vi-VN"/>
        </w:rPr>
      </w:pPr>
      <w:r w:rsidRPr="00550B32">
        <w:rPr>
          <w:b/>
          <w:bCs/>
          <w:sz w:val="28"/>
          <w:szCs w:val="28"/>
          <w:lang w:val="vi-VN"/>
        </w:rPr>
        <w:t>* Thành phần hồ sơ gồm:</w:t>
      </w:r>
    </w:p>
    <w:p w:rsidR="00244C2E" w:rsidRPr="00550B32" w:rsidRDefault="00244C2E" w:rsidP="00244C2E">
      <w:pPr>
        <w:shd w:val="clear" w:color="auto" w:fill="FFFFFF"/>
        <w:spacing w:before="60" w:after="100" w:line="276" w:lineRule="auto"/>
        <w:ind w:firstLine="720"/>
        <w:jc w:val="both"/>
        <w:rPr>
          <w:sz w:val="28"/>
          <w:szCs w:val="28"/>
          <w:lang w:val="vi-VN"/>
        </w:rPr>
      </w:pPr>
      <w:r w:rsidRPr="00550B32">
        <w:rPr>
          <w:sz w:val="28"/>
          <w:szCs w:val="28"/>
          <w:lang w:val="vi-VN"/>
        </w:rPr>
        <w:t>Văn bản thông báo nguyên nhân dẫn đến việc đình chỉ được khắc phục kèm theo minh chứng.</w:t>
      </w:r>
    </w:p>
    <w:p w:rsidR="00244C2E" w:rsidRPr="00550B32" w:rsidRDefault="00244C2E" w:rsidP="00244C2E">
      <w:pPr>
        <w:spacing w:before="60" w:after="100" w:line="276" w:lineRule="auto"/>
        <w:ind w:firstLine="720"/>
        <w:jc w:val="both"/>
        <w:rPr>
          <w:b/>
          <w:bCs/>
          <w:sz w:val="28"/>
          <w:szCs w:val="28"/>
          <w:lang w:val="vi-VN"/>
        </w:rPr>
      </w:pPr>
      <w:r w:rsidRPr="00550B32">
        <w:rPr>
          <w:b/>
          <w:bCs/>
          <w:sz w:val="28"/>
          <w:szCs w:val="28"/>
          <w:lang w:val="vi-VN"/>
        </w:rPr>
        <w:t>* Số lượng hồ sơ: 01 bộ.</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đ) Thời hạn giải quyết</w:t>
      </w:r>
    </w:p>
    <w:p w:rsidR="00244C2E" w:rsidRPr="00550B32" w:rsidRDefault="00244C2E" w:rsidP="00244C2E">
      <w:pPr>
        <w:spacing w:before="60" w:after="100" w:line="276" w:lineRule="auto"/>
        <w:ind w:firstLine="720"/>
        <w:jc w:val="both"/>
        <w:rPr>
          <w:sz w:val="28"/>
          <w:szCs w:val="28"/>
          <w:lang w:val="vi-VN"/>
        </w:rPr>
      </w:pPr>
      <w:r w:rsidRPr="00550B32">
        <w:rPr>
          <w:iCs/>
          <w:sz w:val="28"/>
          <w:szCs w:val="28"/>
          <w:lang w:val="vi-VN"/>
        </w:rPr>
        <w:t>07 ngày làm việc, kể từ ngày nhận được thông báo của trường mầm non</w:t>
      </w:r>
      <w:r w:rsidRPr="00550B32">
        <w:rPr>
          <w:sz w:val="28"/>
          <w:szCs w:val="28"/>
          <w:lang w:val="vi-VN"/>
        </w:rPr>
        <w:t>.</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e) Đối tượng thực hiện thủ tục hành chính</w:t>
      </w:r>
    </w:p>
    <w:p w:rsidR="00244C2E" w:rsidRPr="00550B32" w:rsidRDefault="00244C2E" w:rsidP="00244C2E">
      <w:pPr>
        <w:spacing w:before="60" w:after="100" w:line="276" w:lineRule="auto"/>
        <w:ind w:firstLine="720"/>
        <w:jc w:val="both"/>
        <w:rPr>
          <w:sz w:val="28"/>
          <w:szCs w:val="28"/>
          <w:lang w:val="vi-VN"/>
        </w:rPr>
      </w:pPr>
      <w:r w:rsidRPr="00550B32">
        <w:rPr>
          <w:sz w:val="28"/>
          <w:szCs w:val="28"/>
          <w:lang w:val="vi-VN"/>
        </w:rPr>
        <w:t>Trường mẫu giáo, trường mầm non, nhà trẻ.</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g) Cơ quan giải quyết thủ tục hành chính</w:t>
      </w:r>
    </w:p>
    <w:p w:rsidR="00244C2E" w:rsidRPr="00550B32" w:rsidRDefault="00244C2E" w:rsidP="00244C2E">
      <w:pPr>
        <w:spacing w:before="60" w:after="100" w:line="276" w:lineRule="auto"/>
        <w:ind w:firstLine="720"/>
        <w:jc w:val="both"/>
        <w:rPr>
          <w:sz w:val="28"/>
          <w:szCs w:val="28"/>
          <w:lang w:val="vi-VN"/>
        </w:rPr>
      </w:pPr>
      <w:r w:rsidRPr="00550B32">
        <w:rPr>
          <w:i/>
          <w:iCs/>
          <w:sz w:val="28"/>
          <w:szCs w:val="28"/>
          <w:lang w:val="vi-VN"/>
        </w:rPr>
        <w:lastRenderedPageBreak/>
        <w:t>Ủy ban nhân dân cấp xã</w:t>
      </w:r>
      <w:r w:rsidRPr="00550B32">
        <w:rPr>
          <w:i/>
          <w:sz w:val="28"/>
          <w:szCs w:val="28"/>
          <w:lang w:val="vi-VN"/>
        </w:rPr>
        <w:t>.</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 xml:space="preserve">h) Kết quả thực hiện thủ tục hành chính: </w:t>
      </w:r>
    </w:p>
    <w:p w:rsidR="00244C2E" w:rsidRPr="00550B32" w:rsidRDefault="00244C2E" w:rsidP="00244C2E">
      <w:pPr>
        <w:spacing w:before="60" w:after="100" w:line="276" w:lineRule="auto"/>
        <w:ind w:firstLine="720"/>
        <w:jc w:val="both"/>
        <w:rPr>
          <w:color w:val="FF0000"/>
          <w:sz w:val="28"/>
          <w:szCs w:val="28"/>
          <w:lang w:val="vi-VN"/>
        </w:rPr>
      </w:pPr>
      <w:r w:rsidRPr="00550B32">
        <w:rPr>
          <w:sz w:val="28"/>
          <w:szCs w:val="28"/>
          <w:lang w:val="vi-VN"/>
        </w:rPr>
        <w:t>Quyết định cho phép trường mẫu giáo, trường mầm non, nhà trẻ hoạt động giáo dục trở lại.</w:t>
      </w:r>
    </w:p>
    <w:p w:rsidR="00244C2E" w:rsidRPr="00550B32" w:rsidRDefault="00244C2E" w:rsidP="00244C2E">
      <w:pPr>
        <w:spacing w:before="60" w:after="100" w:line="276" w:lineRule="auto"/>
        <w:ind w:firstLine="720"/>
        <w:jc w:val="both"/>
        <w:rPr>
          <w:sz w:val="28"/>
          <w:szCs w:val="28"/>
          <w:lang w:val="vi-VN"/>
        </w:rPr>
      </w:pPr>
      <w:r w:rsidRPr="00550B32">
        <w:rPr>
          <w:sz w:val="28"/>
          <w:szCs w:val="28"/>
          <w:lang w:val="vi-VN"/>
        </w:rPr>
        <w:t>Quyết định cho phép trường mẫu giáo, trường mầm non, nhà trẻ hoạt động giáo dục trở lại được công bố công khai trên các phương tiện thông tin đại chúng.</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 xml:space="preserve">i) Lệ phí: </w:t>
      </w:r>
      <w:r w:rsidRPr="00550B32">
        <w:rPr>
          <w:sz w:val="28"/>
          <w:szCs w:val="28"/>
          <w:lang w:val="vi-VN"/>
        </w:rPr>
        <w:t>Không.</w:t>
      </w:r>
    </w:p>
    <w:p w:rsidR="00244C2E" w:rsidRPr="00550B32" w:rsidRDefault="00244C2E" w:rsidP="00244C2E">
      <w:pPr>
        <w:spacing w:before="60" w:after="100" w:line="276" w:lineRule="auto"/>
        <w:ind w:firstLine="720"/>
        <w:jc w:val="both"/>
        <w:rPr>
          <w:b/>
          <w:bCs/>
          <w:i/>
          <w:spacing w:val="-6"/>
          <w:sz w:val="28"/>
          <w:szCs w:val="28"/>
          <w:lang w:val="vi-VN"/>
        </w:rPr>
      </w:pPr>
      <w:r w:rsidRPr="00550B32">
        <w:rPr>
          <w:b/>
          <w:bCs/>
          <w:i/>
          <w:spacing w:val="-6"/>
          <w:sz w:val="28"/>
          <w:szCs w:val="28"/>
          <w:lang w:val="vi-VN"/>
        </w:rPr>
        <w:t xml:space="preserve">k) Tên mẫu đơn, mẫu tờ khai: </w:t>
      </w:r>
      <w:r w:rsidRPr="00550B32">
        <w:rPr>
          <w:spacing w:val="-6"/>
          <w:sz w:val="28"/>
          <w:szCs w:val="28"/>
          <w:lang w:val="vi-VN"/>
        </w:rPr>
        <w:t>Không.</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 xml:space="preserve">l) Yêu cầu, điều kiện thực hiện thủ tục hành chính </w:t>
      </w:r>
    </w:p>
    <w:p w:rsidR="00244C2E" w:rsidRPr="00550B32" w:rsidRDefault="00244C2E" w:rsidP="00244C2E">
      <w:pPr>
        <w:spacing w:before="60" w:after="100" w:line="276" w:lineRule="auto"/>
        <w:ind w:firstLine="720"/>
        <w:jc w:val="both"/>
        <w:rPr>
          <w:spacing w:val="4"/>
          <w:sz w:val="28"/>
          <w:szCs w:val="28"/>
          <w:lang w:val="vi-VN"/>
        </w:rPr>
      </w:pPr>
      <w:r w:rsidRPr="00550B32">
        <w:rPr>
          <w:spacing w:val="4"/>
          <w:sz w:val="28"/>
          <w:szCs w:val="28"/>
          <w:lang w:val="vi-VN"/>
        </w:rPr>
        <w:t>Trong thời hạn bị đình chỉ, nếu nguyên nhân dẫn đến việc đình chỉ được khắc phục.</w:t>
      </w:r>
    </w:p>
    <w:p w:rsidR="00244C2E" w:rsidRPr="00550B32" w:rsidRDefault="00244C2E" w:rsidP="00244C2E">
      <w:pPr>
        <w:spacing w:before="60" w:after="100" w:line="276" w:lineRule="auto"/>
        <w:ind w:firstLine="720"/>
        <w:jc w:val="both"/>
        <w:rPr>
          <w:b/>
          <w:bCs/>
          <w:i/>
          <w:sz w:val="28"/>
          <w:szCs w:val="28"/>
          <w:lang w:val="vi-VN"/>
        </w:rPr>
      </w:pPr>
      <w:r w:rsidRPr="00550B32">
        <w:rPr>
          <w:b/>
          <w:bCs/>
          <w:i/>
          <w:sz w:val="28"/>
          <w:szCs w:val="28"/>
          <w:lang w:val="vi-VN"/>
        </w:rPr>
        <w:t>m) Căn cứ pháp lý của thủ tục hành chính</w:t>
      </w:r>
    </w:p>
    <w:p w:rsidR="00244C2E" w:rsidRPr="00550B32" w:rsidRDefault="00244C2E" w:rsidP="00244C2E">
      <w:pPr>
        <w:spacing w:before="60" w:after="100" w:line="276" w:lineRule="auto"/>
        <w:ind w:firstLine="720"/>
        <w:jc w:val="both"/>
        <w:rPr>
          <w:sz w:val="28"/>
          <w:szCs w:val="28"/>
          <w:lang w:val="vi-VN"/>
        </w:rPr>
      </w:pPr>
      <w:r w:rsidRPr="00550B32">
        <w:rPr>
          <w:sz w:val="28"/>
          <w:szCs w:val="28"/>
          <w:lang w:val="vi-VN"/>
        </w:rPr>
        <w:t>- Nghị định số 125/2024/NĐ-CP ngày 05 tháng 10 năm 2024 của Chính phủ quy định về điều kiện đầu tư và hoạt động trong lĩnh vực giáo dục.</w:t>
      </w:r>
    </w:p>
    <w:p w:rsidR="00244C2E" w:rsidRPr="00550B32" w:rsidRDefault="00244C2E" w:rsidP="00244C2E">
      <w:pPr>
        <w:spacing w:before="60" w:after="100" w:line="276" w:lineRule="auto"/>
        <w:ind w:firstLine="709"/>
        <w:jc w:val="both"/>
        <w:rPr>
          <w:spacing w:val="-4"/>
          <w:sz w:val="28"/>
          <w:szCs w:val="28"/>
          <w:lang w:val="vi-VN"/>
        </w:rPr>
      </w:pPr>
      <w:r w:rsidRPr="00550B32">
        <w:rPr>
          <w:sz w:val="28"/>
          <w:szCs w:val="28"/>
          <w:lang w:val="vi-VN"/>
        </w:rPr>
        <w:t xml:space="preserve">- </w:t>
      </w:r>
      <w:r w:rsidRPr="00550B32">
        <w:rPr>
          <w:i/>
          <w:sz w:val="28"/>
          <w:szCs w:val="28"/>
          <w:lang w:val="vi-VN"/>
        </w:rPr>
        <w:t xml:space="preserve">Nghị định số 142/2025/NĐ-CP ngày 12 tháng 6 năm 2025 của Chính phủ quy định </w:t>
      </w:r>
      <w:r w:rsidRPr="00550B32">
        <w:rPr>
          <w:bCs/>
          <w:i/>
          <w:sz w:val="28"/>
          <w:szCs w:val="28"/>
          <w:lang w:val="vi-VN" w:eastAsia="en-AU"/>
        </w:rPr>
        <w:t xml:space="preserve">về phân định thẩm quyền của chính quyền địa phương hai cấp trong lĩnh vực </w:t>
      </w:r>
      <w:r w:rsidRPr="00550B32">
        <w:rPr>
          <w:i/>
          <w:sz w:val="28"/>
          <w:szCs w:val="28"/>
          <w:lang w:val="vi-VN" w:eastAsia="en-AU"/>
        </w:rPr>
        <w:t>quản lý nhà nước của Bộ Giáo dục và Đào tạo</w:t>
      </w:r>
      <w:r w:rsidRPr="00550B32">
        <w:rPr>
          <w:i/>
          <w:sz w:val="28"/>
          <w:szCs w:val="28"/>
          <w:lang w:val="vi-VN"/>
        </w:rPr>
        <w:t>.</w:t>
      </w:r>
    </w:p>
    <w:p w:rsidR="00BA3310" w:rsidRPr="00550B32" w:rsidRDefault="00BA3310" w:rsidP="00244C2E">
      <w:pPr>
        <w:spacing w:before="120" w:after="120" w:line="276" w:lineRule="auto"/>
        <w:ind w:firstLine="567"/>
        <w:jc w:val="both"/>
        <w:rPr>
          <w:b/>
          <w:sz w:val="28"/>
          <w:szCs w:val="28"/>
          <w:lang w:val="da-DK"/>
        </w:rPr>
      </w:pPr>
    </w:p>
    <w:sectPr w:rsidR="00BA3310" w:rsidRPr="00550B32" w:rsidSect="00244C2E">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6B" w:rsidRDefault="0025546B">
      <w:r>
        <w:separator/>
      </w:r>
    </w:p>
  </w:endnote>
  <w:endnote w:type="continuationSeparator" w:id="0">
    <w:p w:rsidR="0025546B" w:rsidRDefault="0025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6B" w:rsidRDefault="0025546B">
      <w:r>
        <w:separator/>
      </w:r>
    </w:p>
  </w:footnote>
  <w:footnote w:type="continuationSeparator" w:id="0">
    <w:p w:rsidR="0025546B" w:rsidRDefault="00255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D5"/>
    <w:rsid w:val="00052DFA"/>
    <w:rsid w:val="00244C2E"/>
    <w:rsid w:val="0025546B"/>
    <w:rsid w:val="00267C6D"/>
    <w:rsid w:val="003744C3"/>
    <w:rsid w:val="003903D2"/>
    <w:rsid w:val="0041095D"/>
    <w:rsid w:val="005778FD"/>
    <w:rsid w:val="00683D31"/>
    <w:rsid w:val="008B0E97"/>
    <w:rsid w:val="00AB48D5"/>
    <w:rsid w:val="00B70792"/>
    <w:rsid w:val="00BA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79FA-DE81-445A-88C8-AFAB2AEC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Обычный (веб)1,Обычный (веб) Знак,Обычный (веб) Знак1,Обычный (веб) Знак Знак,Normal (Web) Char1,Char8 Char,Char8,webb,Char Char Char Char Char Char Char Char Char Char,Char Char Char Char Char Char Char Char Char Char Char"/>
    <w:basedOn w:val="Normal"/>
    <w:link w:val="NormalWebChar"/>
    <w:uiPriority w:val="99"/>
    <w:qFormat/>
    <w:rsid w:val="00AB48D5"/>
    <w:pPr>
      <w:spacing w:before="100" w:beforeAutospacing="1" w:after="100" w:afterAutospacing="1"/>
    </w:pPr>
    <w:rPr>
      <w:rFonts w:ascii="Verdana" w:hAnsi="Verdana"/>
    </w:rPr>
  </w:style>
  <w:style w:type="paragraph" w:styleId="Header">
    <w:name w:val="header"/>
    <w:basedOn w:val="Normal"/>
    <w:link w:val="HeaderChar"/>
    <w:uiPriority w:val="99"/>
    <w:unhideWhenUsed/>
    <w:rsid w:val="00AB48D5"/>
    <w:pPr>
      <w:tabs>
        <w:tab w:val="center" w:pos="4680"/>
        <w:tab w:val="right" w:pos="9360"/>
      </w:tabs>
    </w:pPr>
  </w:style>
  <w:style w:type="character" w:customStyle="1" w:styleId="HeaderChar">
    <w:name w:val="Header Char"/>
    <w:basedOn w:val="DefaultParagraphFont"/>
    <w:link w:val="Header"/>
    <w:uiPriority w:val="99"/>
    <w:rsid w:val="00AB48D5"/>
    <w:rPr>
      <w:rFonts w:ascii="Times New Roman" w:eastAsia="Times New Roman" w:hAnsi="Times New Roman" w:cs="Times New Roman"/>
      <w:sz w:val="24"/>
      <w:szCs w:val="24"/>
    </w:rPr>
  </w:style>
  <w:style w:type="paragraph" w:styleId="Footer">
    <w:name w:val="footer"/>
    <w:basedOn w:val="Normal"/>
    <w:link w:val="FooterChar"/>
    <w:unhideWhenUsed/>
    <w:rsid w:val="00AB48D5"/>
    <w:pPr>
      <w:tabs>
        <w:tab w:val="center" w:pos="4680"/>
        <w:tab w:val="right" w:pos="9360"/>
      </w:tabs>
    </w:pPr>
  </w:style>
  <w:style w:type="character" w:customStyle="1" w:styleId="FooterChar">
    <w:name w:val="Footer Char"/>
    <w:basedOn w:val="DefaultParagraphFont"/>
    <w:link w:val="Footer"/>
    <w:rsid w:val="00AB48D5"/>
    <w:rPr>
      <w:rFonts w:ascii="Times New Roman" w:eastAsia="Times New Roman" w:hAnsi="Times New Roman" w:cs="Times New Roman"/>
      <w:sz w:val="24"/>
      <w:szCs w:val="24"/>
    </w:rPr>
  </w:style>
  <w:style w:type="character" w:customStyle="1" w:styleId="NormalWebChar">
    <w:name w:val="Normal (Web) Char"/>
    <w:aliases w:val="Char Char,Обычный (веб)1 Char,Обычный (веб) Знак Char,Обычный (веб) Знак1 Char,Обычный (веб) Знак Знак Char,Normal (Web) Char1 Char,Char8 Char Char,Char8 Char1,webb Char,Char Char Char Char Char Char Char Char Char Char Char1"/>
    <w:link w:val="NormalWeb"/>
    <w:uiPriority w:val="99"/>
    <w:qFormat/>
    <w:rsid w:val="00AB48D5"/>
    <w:rPr>
      <w:rFonts w:ascii="Verdana" w:eastAsia="Times New Roman" w:hAnsi="Verdana" w:cs="Times New Roman"/>
      <w:sz w:val="24"/>
      <w:szCs w:val="24"/>
    </w:rPr>
  </w:style>
  <w:style w:type="character" w:styleId="PageNumber">
    <w:name w:val="page number"/>
    <w:rsid w:val="00AB48D5"/>
    <w:rPr>
      <w:rFonts w:cs="Times New Roman"/>
    </w:rPr>
  </w:style>
  <w:style w:type="paragraph" w:styleId="ListParagraph">
    <w:name w:val="List Paragraph"/>
    <w:basedOn w:val="Normal"/>
    <w:uiPriority w:val="34"/>
    <w:qFormat/>
    <w:rsid w:val="00BA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6</cp:revision>
  <dcterms:created xsi:type="dcterms:W3CDTF">2025-07-28T05:15:00Z</dcterms:created>
  <dcterms:modified xsi:type="dcterms:W3CDTF">2025-07-28T05:19:00Z</dcterms:modified>
</cp:coreProperties>
</file>